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F72D" w14:textId="0520A527" w:rsidR="0000554C" w:rsidRDefault="00674340">
      <w:pPr>
        <w:rPr>
          <w:b/>
          <w:bCs/>
          <w:lang w:val="en-US"/>
        </w:rPr>
      </w:pPr>
      <w:r w:rsidRPr="00674340">
        <w:rPr>
          <w:b/>
          <w:bCs/>
          <w:lang w:val="en-US"/>
        </w:rPr>
        <w:t>AI Use Case in Taxation for Chartered Accountants</w:t>
      </w:r>
    </w:p>
    <w:p w14:paraId="506C8A21" w14:textId="77777777" w:rsidR="00674340" w:rsidRPr="00674340" w:rsidRDefault="00674340">
      <w:pPr>
        <w:rPr>
          <w:b/>
          <w:bCs/>
          <w:lang w:val="en-US"/>
        </w:rPr>
      </w:pPr>
    </w:p>
    <w:p w14:paraId="4B560EC7" w14:textId="724E477E" w:rsidR="00674340" w:rsidRDefault="00674340">
      <w:pPr>
        <w:rPr>
          <w:lang w:val="en-US"/>
        </w:rPr>
      </w:pPr>
      <w:r w:rsidRPr="00674340">
        <w:rPr>
          <w:lang w:val="en-US"/>
        </w:rPr>
        <w:drawing>
          <wp:inline distT="0" distB="0" distL="0" distR="0" wp14:anchorId="4019AA6E" wp14:editId="7812D274">
            <wp:extent cx="5943600" cy="4563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B21C0" w14:textId="6EFC0055" w:rsidR="00674340" w:rsidRDefault="00674340">
      <w:pPr>
        <w:rPr>
          <w:lang w:val="en-US"/>
        </w:rPr>
      </w:pPr>
    </w:p>
    <w:p w14:paraId="54A5AFBE" w14:textId="1C2AFD16" w:rsidR="00674340" w:rsidRDefault="00674340">
      <w:pPr>
        <w:rPr>
          <w:lang w:val="en-US"/>
        </w:rPr>
      </w:pPr>
      <w:r w:rsidRPr="00674340">
        <w:rPr>
          <w:lang w:val="en-US"/>
        </w:rPr>
        <w:lastRenderedPageBreak/>
        <w:drawing>
          <wp:inline distT="0" distB="0" distL="0" distR="0" wp14:anchorId="7219AD78" wp14:editId="6CBCA5A1">
            <wp:extent cx="5943600" cy="3826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C088A" w14:textId="77777777" w:rsidR="00674340" w:rsidRPr="00674340" w:rsidRDefault="00674340">
      <w:pPr>
        <w:rPr>
          <w:lang w:val="en-US"/>
        </w:rPr>
      </w:pPr>
    </w:p>
    <w:sectPr w:rsidR="00674340" w:rsidRPr="00674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4C"/>
    <w:rsid w:val="0000554C"/>
    <w:rsid w:val="006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B5064"/>
  <w15:chartTrackingRefBased/>
  <w15:docId w15:val="{3A8D271A-E01F-4F43-8FB3-FF6B7EEF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2024-07-31T15:49:00Z</dcterms:created>
  <dcterms:modified xsi:type="dcterms:W3CDTF">2024-07-31T16:22:00Z</dcterms:modified>
</cp:coreProperties>
</file>